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Default="00952AC4" w:rsidP="005639BC">
      <w:pPr>
        <w:jc w:val="center"/>
        <w:rPr>
          <w:rFonts w:ascii="Arial" w:hAnsi="Arial" w:cs="Arial"/>
          <w:b/>
          <w:color w:val="FF0000"/>
          <w:sz w:val="56"/>
          <w:szCs w:val="56"/>
        </w:rPr>
      </w:pPr>
      <w:r>
        <w:t xml:space="preserve">                                                                                                                                     </w:t>
      </w:r>
      <w:r w:rsidR="00FE093F">
        <w:t xml:space="preserve"> </w:t>
      </w:r>
      <w:r w:rsidR="005639BC">
        <w:t xml:space="preserve">                              12.05.2020</w:t>
      </w:r>
      <w:r w:rsidR="00FE093F" w:rsidRPr="00FE093F">
        <w:rPr>
          <w:rFonts w:ascii="Arial" w:hAnsi="Arial" w:cs="Arial"/>
          <w:b/>
          <w:color w:val="FF0000"/>
          <w:sz w:val="56"/>
          <w:szCs w:val="56"/>
        </w:rPr>
        <w:t xml:space="preserve"> </w:t>
      </w:r>
    </w:p>
    <w:p w:rsidR="005639BC" w:rsidRPr="005639BC" w:rsidRDefault="005639BC" w:rsidP="005639BC">
      <w:pPr>
        <w:jc w:val="center"/>
        <w:rPr>
          <w:rFonts w:ascii="Arial" w:hAnsi="Arial" w:cs="Arial"/>
          <w:b/>
          <w:bCs/>
          <w:sz w:val="36"/>
          <w:szCs w:val="36"/>
        </w:rPr>
      </w:pPr>
      <w:r w:rsidRPr="005639BC">
        <w:rPr>
          <w:rFonts w:ascii="Arial" w:hAnsi="Arial" w:cs="Arial"/>
          <w:b/>
          <w:bCs/>
          <w:sz w:val="36"/>
          <w:szCs w:val="36"/>
        </w:rPr>
        <w:t>NHS Pension Scheme - Age Discrimination update</w:t>
      </w:r>
    </w:p>
    <w:p w:rsidR="005639BC" w:rsidRDefault="005639BC" w:rsidP="005639BC">
      <w:pPr>
        <w:rPr>
          <w:rFonts w:ascii="Arial" w:eastAsia="Verdana" w:hAnsi="Arial" w:cs="Arial"/>
          <w:sz w:val="24"/>
          <w:szCs w:val="24"/>
          <w:lang w:val="en-US"/>
        </w:rPr>
      </w:pPr>
    </w:p>
    <w:p w:rsidR="005639BC" w:rsidRPr="005639BC" w:rsidRDefault="005639BC" w:rsidP="005639BC">
      <w:pPr>
        <w:rPr>
          <w:rFonts w:ascii="Arial" w:hAnsi="Arial" w:cs="Arial"/>
          <w:sz w:val="24"/>
          <w:szCs w:val="24"/>
        </w:rPr>
      </w:pPr>
      <w:r w:rsidRPr="005639BC">
        <w:rPr>
          <w:rFonts w:ascii="Arial" w:eastAsia="Verdana" w:hAnsi="Arial" w:cs="Arial"/>
          <w:sz w:val="24"/>
          <w:szCs w:val="24"/>
          <w:lang w:val="en-US"/>
        </w:rPr>
        <w:t>The government is developing proposals to address the unlawful age discrimination identified by the Court of Appeal in the 2015 reforms to the Judicial and Firefighters’ pension schemes.</w:t>
      </w:r>
    </w:p>
    <w:p w:rsidR="005639BC" w:rsidRPr="005639BC" w:rsidRDefault="005639BC" w:rsidP="005639BC">
      <w:pPr>
        <w:rPr>
          <w:rFonts w:ascii="Arial" w:eastAsia="Verdana" w:hAnsi="Arial" w:cs="Arial"/>
          <w:sz w:val="24"/>
          <w:szCs w:val="24"/>
        </w:rPr>
      </w:pPr>
      <w:r w:rsidRPr="005639BC">
        <w:rPr>
          <w:rFonts w:ascii="Arial" w:eastAsia="Verdana" w:hAnsi="Arial" w:cs="Arial"/>
          <w:sz w:val="24"/>
          <w:szCs w:val="24"/>
          <w:lang w:val="en-US"/>
        </w:rPr>
        <w:t>More information on the ruling can its implications for the NHS Pension Scheme can be found here:</w:t>
      </w:r>
    </w:p>
    <w:p w:rsidR="005639BC" w:rsidRPr="005639BC" w:rsidRDefault="005639BC" w:rsidP="005639BC">
      <w:pPr>
        <w:rPr>
          <w:rFonts w:ascii="Arial" w:hAnsi="Arial" w:cs="Arial"/>
          <w:sz w:val="24"/>
          <w:szCs w:val="24"/>
        </w:rPr>
      </w:pPr>
      <w:hyperlink r:id="rId8">
        <w:r w:rsidRPr="005639BC">
          <w:rPr>
            <w:rStyle w:val="Hyperlink"/>
            <w:rFonts w:ascii="Arial" w:eastAsia="Verdana" w:hAnsi="Arial" w:cs="Arial"/>
            <w:sz w:val="24"/>
            <w:szCs w:val="24"/>
            <w:lang w:val="en-US"/>
          </w:rPr>
          <w:t>https://www.unison.org.uk/health-news/2020/01/latest-pension-age-discrimination-ruling/</w:t>
        </w:r>
      </w:hyperlink>
    </w:p>
    <w:p w:rsidR="005639BC" w:rsidRPr="005639BC" w:rsidRDefault="005639BC" w:rsidP="005639BC">
      <w:pPr>
        <w:rPr>
          <w:rFonts w:ascii="Arial" w:hAnsi="Arial" w:cs="Arial"/>
          <w:sz w:val="24"/>
          <w:szCs w:val="24"/>
        </w:rPr>
      </w:pPr>
      <w:r w:rsidRPr="005639BC">
        <w:rPr>
          <w:rFonts w:ascii="Arial" w:eastAsia="Verdana" w:hAnsi="Arial" w:cs="Arial"/>
          <w:sz w:val="24"/>
          <w:szCs w:val="24"/>
          <w:lang w:val="en-US"/>
        </w:rPr>
        <w:t xml:space="preserve">The government has already announced it will take steps to remove this discrimination </w:t>
      </w:r>
      <w:proofErr w:type="gramStart"/>
      <w:r w:rsidRPr="005639BC">
        <w:rPr>
          <w:rFonts w:ascii="Arial" w:eastAsia="Verdana" w:hAnsi="Arial" w:cs="Arial"/>
          <w:sz w:val="24"/>
          <w:szCs w:val="24"/>
          <w:lang w:val="en-US"/>
        </w:rPr>
        <w:t>and  confirmed</w:t>
      </w:r>
      <w:proofErr w:type="gramEnd"/>
      <w:r w:rsidRPr="005639BC">
        <w:rPr>
          <w:rFonts w:ascii="Arial" w:eastAsia="Verdana" w:hAnsi="Arial" w:cs="Arial"/>
          <w:sz w:val="24"/>
          <w:szCs w:val="24"/>
          <w:lang w:val="en-US"/>
        </w:rPr>
        <w:t xml:space="preserve"> that this would apply to pension scheme members with relevant service across all those public service pension schemes that were introduced in 2014 and 2015, regardless of whether individuals had made a claim. </w:t>
      </w:r>
    </w:p>
    <w:p w:rsidR="005639BC" w:rsidRPr="005639BC" w:rsidRDefault="005639BC" w:rsidP="005639BC">
      <w:pPr>
        <w:rPr>
          <w:rFonts w:ascii="Arial" w:hAnsi="Arial" w:cs="Arial"/>
          <w:sz w:val="24"/>
          <w:szCs w:val="24"/>
        </w:rPr>
      </w:pPr>
      <w:r w:rsidRPr="005639BC">
        <w:rPr>
          <w:rFonts w:ascii="Arial" w:eastAsia="Verdana" w:hAnsi="Arial" w:cs="Arial"/>
          <w:sz w:val="24"/>
          <w:szCs w:val="24"/>
          <w:lang w:val="en-US"/>
        </w:rPr>
        <w:t>Since February 2020 the NHS pension scheme have been conducting technical discussions with trade union and employer representatives to seek initial views on the government’s high-level proposals for removing the discrimination.</w:t>
      </w:r>
    </w:p>
    <w:p w:rsidR="005639BC" w:rsidRPr="005639BC" w:rsidRDefault="005639BC" w:rsidP="005639BC">
      <w:pPr>
        <w:rPr>
          <w:rFonts w:ascii="Arial" w:hAnsi="Arial" w:cs="Arial"/>
          <w:sz w:val="24"/>
          <w:szCs w:val="24"/>
        </w:rPr>
      </w:pPr>
      <w:r w:rsidRPr="005639BC">
        <w:rPr>
          <w:rFonts w:ascii="Arial" w:eastAsia="Verdana" w:hAnsi="Arial" w:cs="Arial"/>
          <w:sz w:val="24"/>
          <w:szCs w:val="24"/>
          <w:lang w:val="en-US"/>
        </w:rPr>
        <w:t>Due to the COVID-19 pandemic there have been delays to this process, but the government intends to publish detailed proposals later in the year and will be subject to public consultation.</w:t>
      </w:r>
    </w:p>
    <w:p w:rsidR="005639BC" w:rsidRDefault="005639BC" w:rsidP="005639BC">
      <w:pPr>
        <w:rPr>
          <w:rFonts w:ascii="Arial" w:eastAsia="Verdana" w:hAnsi="Arial" w:cs="Arial"/>
          <w:sz w:val="24"/>
          <w:szCs w:val="24"/>
          <w:lang w:val="en-US"/>
        </w:rPr>
      </w:pPr>
      <w:r w:rsidRPr="005639BC">
        <w:rPr>
          <w:rFonts w:ascii="Arial" w:eastAsia="Verdana" w:hAnsi="Arial" w:cs="Arial"/>
          <w:sz w:val="24"/>
          <w:szCs w:val="24"/>
          <w:lang w:val="en-US"/>
        </w:rPr>
        <w:t xml:space="preserve">UNISON will be responding to this consultation individually and through our representation on the NHS Pension Scheme Advisory Board and the NHS Staff Council. </w:t>
      </w:r>
    </w:p>
    <w:p w:rsidR="005639BC" w:rsidRPr="005639BC" w:rsidRDefault="005639BC" w:rsidP="005639BC">
      <w:pPr>
        <w:rPr>
          <w:rFonts w:ascii="Arial" w:eastAsia="Verdana" w:hAnsi="Arial" w:cs="Arial"/>
          <w:sz w:val="24"/>
          <w:szCs w:val="24"/>
        </w:rPr>
      </w:pPr>
      <w:bookmarkStart w:id="0" w:name="_GoBack"/>
      <w:bookmarkEnd w:id="0"/>
    </w:p>
    <w:p w:rsidR="005639BC" w:rsidRPr="005639BC" w:rsidRDefault="005639BC" w:rsidP="005639BC">
      <w:pPr>
        <w:rPr>
          <w:rFonts w:ascii="Arial" w:eastAsia="Verdana" w:hAnsi="Arial" w:cs="Arial"/>
          <w:sz w:val="24"/>
          <w:szCs w:val="24"/>
        </w:rPr>
      </w:pPr>
      <w:r w:rsidRPr="005639BC">
        <w:rPr>
          <w:rFonts w:ascii="Arial" w:eastAsia="Verdana" w:hAnsi="Arial" w:cs="Arial"/>
          <w:sz w:val="24"/>
          <w:szCs w:val="24"/>
          <w:lang w:val="en-US"/>
        </w:rPr>
        <w:t>The full government update on this matter can be found here:</w:t>
      </w:r>
    </w:p>
    <w:p w:rsidR="00FE093F" w:rsidRDefault="005639BC" w:rsidP="005639BC">
      <w:pPr>
        <w:jc w:val="center"/>
      </w:pPr>
      <w:hyperlink r:id="rId9">
        <w:r w:rsidRPr="005639BC">
          <w:rPr>
            <w:rStyle w:val="Hyperlink"/>
            <w:rFonts w:ascii="Arial" w:eastAsia="Verdana" w:hAnsi="Arial" w:cs="Arial"/>
            <w:sz w:val="24"/>
            <w:szCs w:val="24"/>
            <w:lang w:val="en-US"/>
          </w:rPr>
          <w:t>https://www.parliament.uk/business/publications/written-questions-answers-statements/written-statement/Lords/2020-03-25/HLWS182/</w:t>
        </w:r>
      </w:hyperlink>
    </w:p>
    <w:sectPr w:rsidR="00FE093F" w:rsidSect="00E904CD">
      <w:headerReference w:type="default" r:id="rId10"/>
      <w:footerReference w:type="default" r:id="rId11"/>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34653A"/>
    <w:rsid w:val="003A195D"/>
    <w:rsid w:val="004C763F"/>
    <w:rsid w:val="004C79A8"/>
    <w:rsid w:val="005639BC"/>
    <w:rsid w:val="006610EC"/>
    <w:rsid w:val="006872AF"/>
    <w:rsid w:val="00897E8A"/>
    <w:rsid w:val="008A7B44"/>
    <w:rsid w:val="00905B13"/>
    <w:rsid w:val="00952AC4"/>
    <w:rsid w:val="00A25208"/>
    <w:rsid w:val="00AF1DCA"/>
    <w:rsid w:val="00B11D4A"/>
    <w:rsid w:val="00B741DA"/>
    <w:rsid w:val="00C806F5"/>
    <w:rsid w:val="00DA6E4E"/>
    <w:rsid w:val="00DD49EB"/>
    <w:rsid w:val="00E005D4"/>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health-news/2020/01/latest-pension-age-discrimination-rul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rliament.uk/business/publications/written-questions-answers-statements/written-statement/Lords/2020-03-25/HLWS1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946F-D695-444D-B0C5-B93A4D19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2020-05-12T08:25:00Z</dcterms:created>
  <dcterms:modified xsi:type="dcterms:W3CDTF">2020-05-12T08:25:00Z</dcterms:modified>
</cp:coreProperties>
</file>