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DA" w:rsidRDefault="00CE6DFD" w:rsidP="00E005D4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5/11/2019</w:t>
      </w:r>
    </w:p>
    <w:p w:rsidR="00CE6DFD" w:rsidRPr="00CE6DFD" w:rsidRDefault="00CE6DFD" w:rsidP="00CE6DFD">
      <w:pPr>
        <w:spacing w:before="300" w:after="300" w:line="240" w:lineRule="auto"/>
        <w:rPr>
          <w:rFonts w:ascii="Arial" w:eastAsia="Times New Roman" w:hAnsi="Arial" w:cs="Arial"/>
          <w:b/>
          <w:color w:val="FF0000"/>
          <w:sz w:val="40"/>
          <w:szCs w:val="40"/>
          <w:lang w:val="en-US" w:eastAsia="en-GB"/>
        </w:rPr>
      </w:pPr>
      <w:r w:rsidRPr="00CE6DFD">
        <w:rPr>
          <w:rFonts w:ascii="Arial" w:eastAsia="Times New Roman" w:hAnsi="Arial" w:cs="Arial"/>
          <w:b/>
          <w:color w:val="FF0000"/>
          <w:sz w:val="40"/>
          <w:szCs w:val="40"/>
          <w:lang w:val="en-US" w:eastAsia="en-GB"/>
        </w:rPr>
        <w:t xml:space="preserve">HCPC fee rethink shows effectiveness of campaign 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43165E"/>
          <w:sz w:val="32"/>
          <w:szCs w:val="32"/>
          <w:lang w:val="en-US" w:eastAsia="en-GB"/>
        </w:rPr>
      </w:pPr>
      <w:r w:rsidRPr="001C429E">
        <w:rPr>
          <w:rFonts w:ascii="Arial" w:eastAsia="Times New Roman" w:hAnsi="Arial" w:cs="Arial"/>
          <w:color w:val="43165E"/>
          <w:sz w:val="32"/>
          <w:szCs w:val="32"/>
          <w:lang w:val="en-US" w:eastAsia="en-GB"/>
        </w:rPr>
        <w:t xml:space="preserve">Review must back more modest increase 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Commenting on the announcement from the Health and Care Professions Council (HCPC) that it is to review the level of its next fee increase, </w:t>
      </w:r>
      <w:r w:rsidRPr="001C429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n-GB"/>
        </w:rPr>
        <w:t>UNISON head of health Sara Gorton</w:t>
      </w: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 said today (Tuesday):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“Health staff will be pleased the HCPC has been listening and has sensibly decided to scale back the huge increase it had originally proposed.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“The 18% fee hike announced back in February would have taken a large chunk out of the wages of many people in the health professions. They could have ill-afforded the increase, but if they’re not on the HCPC register they can’t do their jobs.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“Thankfully given the strength of opposition – much of it </w:t>
      </w:r>
      <w:proofErr w:type="spellStart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co-ordinated</w:t>
      </w:r>
      <w:proofErr w:type="spellEnd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by UNISON – the HCPC has had a major re-think. Staff will be hoping that if the fees do have to rise, that the next increase is a more moderate one.”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C429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n-GB"/>
        </w:rPr>
        <w:t>Notes to editors</w:t>
      </w:r>
      <w:proofErr w:type="gramStart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:</w:t>
      </w:r>
      <w:proofErr w:type="gramEnd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>– A UNISON survey found 99% of health staff opposed the fee hike of 18%, which was proposed back in February.</w:t>
      </w: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 xml:space="preserve">– UNISON wrote to all MPs with a full briefing on its concerns and, as a result, 47 cross-party MPs and peers signed a letter sent by UNISON to the HCPC </w:t>
      </w:r>
      <w:proofErr w:type="spellStart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criticising</w:t>
      </w:r>
      <w:proofErr w:type="spellEnd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the increase.</w:t>
      </w: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>– UNISON also helped submit an early day motion calling on the HCPC to reconsider.</w:t>
      </w: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>– The HCPC regulates 15 health and care professions across the UK including occupational therapists, dieticians, paramedics, radiographers and physiotherapists. It also regulates social workers in England.</w:t>
      </w:r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>– UNISON is the UK’s largest union, with more than 1.3 million members providing public services – in education, local government, the NHS, police service and energy. They are employed in both the public and private sectors.</w:t>
      </w:r>
    </w:p>
    <w:p w:rsidR="00CE6DFD" w:rsidRPr="001C429E" w:rsidRDefault="00CE6DFD" w:rsidP="00CE6DFD">
      <w:pPr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</w:pPr>
      <w:r w:rsidRPr="001C429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n-GB"/>
        </w:rPr>
        <w:t>Media contacts</w:t>
      </w:r>
      <w:proofErr w:type="gramStart"/>
      <w:r w:rsidRPr="001C429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en-GB"/>
        </w:rPr>
        <w:t>:</w:t>
      </w:r>
      <w:proofErr w:type="gramEnd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>Anthony Barnes T: </w:t>
      </w:r>
      <w:hyperlink r:id="rId8" w:history="1">
        <w:r w:rsidRPr="001C429E">
          <w:rPr>
            <w:rFonts w:ascii="Arial" w:eastAsia="Times New Roman" w:hAnsi="Arial" w:cs="Arial"/>
            <w:color w:val="43165E"/>
            <w:sz w:val="24"/>
            <w:szCs w:val="24"/>
            <w:lang w:val="en-US" w:eastAsia="en-GB"/>
          </w:rPr>
          <w:t>0207 121 5255</w:t>
        </w:r>
      </w:hyperlink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 M: 07834 864794 E: </w:t>
      </w:r>
      <w:hyperlink r:id="rId9" w:history="1">
        <w:r w:rsidRPr="001C429E">
          <w:rPr>
            <w:rFonts w:ascii="Arial" w:eastAsia="Times New Roman" w:hAnsi="Arial" w:cs="Arial"/>
            <w:color w:val="43165E"/>
            <w:sz w:val="24"/>
            <w:szCs w:val="24"/>
            <w:lang w:val="en-US" w:eastAsia="en-GB"/>
          </w:rPr>
          <w:t>a.barnes@unison.co.uk</w:t>
        </w:r>
      </w:hyperlink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br/>
        <w:t xml:space="preserve">Liz </w:t>
      </w:r>
      <w:proofErr w:type="spellStart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>Chinchen</w:t>
      </w:r>
      <w:proofErr w:type="spellEnd"/>
      <w:r w:rsidRPr="001C429E">
        <w:rPr>
          <w:rFonts w:ascii="Arial" w:eastAsia="Times New Roman" w:hAnsi="Arial" w:cs="Arial"/>
          <w:color w:val="333333"/>
          <w:sz w:val="24"/>
          <w:szCs w:val="24"/>
          <w:lang w:val="en-US" w:eastAsia="en-GB"/>
        </w:rPr>
        <w:t xml:space="preserve"> T: 0207 121 5463 M: 07778 158175 E: </w:t>
      </w:r>
      <w:hyperlink r:id="rId10" w:history="1">
        <w:r w:rsidRPr="001C429E">
          <w:rPr>
            <w:rFonts w:ascii="Arial" w:eastAsia="Times New Roman" w:hAnsi="Arial" w:cs="Arial"/>
            <w:color w:val="43165E"/>
            <w:sz w:val="24"/>
            <w:szCs w:val="24"/>
            <w:lang w:val="en-US" w:eastAsia="en-GB"/>
          </w:rPr>
          <w:t>l.chinchen@unison.co.uk</w:t>
        </w:r>
      </w:hyperlink>
    </w:p>
    <w:p w:rsidR="00CE6DFD" w:rsidRPr="00B741DA" w:rsidRDefault="00CE6DFD" w:rsidP="00CE6DFD">
      <w:pPr>
        <w:spacing w:after="0" w:line="240" w:lineRule="auto"/>
        <w:rPr>
          <w:rFonts w:ascii="Calibri" w:hAnsi="Calibri" w:cs="Arial"/>
          <w:sz w:val="28"/>
          <w:szCs w:val="28"/>
          <w:lang w:eastAsia="en-GB"/>
        </w:rPr>
      </w:pPr>
    </w:p>
    <w:p w:rsidR="00027056" w:rsidRPr="00027056" w:rsidRDefault="00027056" w:rsidP="00E005D4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                                                                                                                           </w:t>
      </w:r>
    </w:p>
    <w:p w:rsidR="00027056" w:rsidRDefault="00027056" w:rsidP="00027056">
      <w:pPr>
        <w:jc w:val="center"/>
      </w:pPr>
    </w:p>
    <w:sectPr w:rsidR="00027056" w:rsidSect="00E904CD">
      <w:headerReference w:type="default" r:id="rId11"/>
      <w:footerReference w:type="default" r:id="rId12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4C79A8"/>
    <w:rsid w:val="006610EC"/>
    <w:rsid w:val="006F5D0C"/>
    <w:rsid w:val="00897E8A"/>
    <w:rsid w:val="008A7B44"/>
    <w:rsid w:val="00905B13"/>
    <w:rsid w:val="00A25208"/>
    <w:rsid w:val="00AF1DCA"/>
    <w:rsid w:val="00B11D4A"/>
    <w:rsid w:val="00B741DA"/>
    <w:rsid w:val="00C806F5"/>
    <w:rsid w:val="00CE6DFD"/>
    <w:rsid w:val="00DA6E4E"/>
    <w:rsid w:val="00DD49EB"/>
    <w:rsid w:val="00E005D4"/>
    <w:rsid w:val="00E702F2"/>
    <w:rsid w:val="00E904C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07%20121%2052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.chinchen@unis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arnes@unison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9616-ED98-4FAA-8570-7592037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2019-11-05T16:47:00Z</cp:lastPrinted>
  <dcterms:created xsi:type="dcterms:W3CDTF">2019-11-05T16:51:00Z</dcterms:created>
  <dcterms:modified xsi:type="dcterms:W3CDTF">2019-11-05T16:51:00Z</dcterms:modified>
</cp:coreProperties>
</file>